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280" w:firstLineChars="1650"/>
      </w:pPr>
    </w:p>
    <w:p>
      <w:pPr>
        <w:spacing w:line="540" w:lineRule="exact"/>
        <w:ind w:firstLine="198" w:firstLineChars="62"/>
      </w:pPr>
      <w:r>
        <w:rPr>
          <w:rFonts w:hint="eastAsia"/>
        </w:rPr>
        <w:t>附件1：</w:t>
      </w:r>
    </w:p>
    <w:p>
      <w:pPr>
        <w:shd w:val="clear" w:color="auto" w:fill="FFFFFF"/>
        <w:ind w:firstLine="0" w:firstLineChars="0"/>
        <w:jc w:val="center"/>
        <w:rPr>
          <w:rFonts w:cs="宋体" w:asciiTheme="majorEastAsia" w:hAnsiTheme="majorEastAsia" w:eastAsiaTheme="majorEastAsia"/>
          <w:b/>
          <w:bCs w:val="0"/>
          <w:snapToGrid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 w:val="0"/>
          <w:snapToGrid/>
          <w:color w:val="000000"/>
          <w:kern w:val="0"/>
          <w:sz w:val="44"/>
          <w:szCs w:val="44"/>
        </w:rPr>
        <w:t>2021—2023年辽宁省农机购置补贴</w:t>
      </w:r>
    </w:p>
    <w:p>
      <w:pPr>
        <w:shd w:val="clear" w:color="auto" w:fill="FFFFFF"/>
        <w:ind w:firstLine="0" w:firstLineChars="0"/>
        <w:jc w:val="center"/>
        <w:rPr>
          <w:rFonts w:cs="宋体" w:asciiTheme="majorEastAsia" w:hAnsiTheme="majorEastAsia" w:eastAsiaTheme="majorEastAsia"/>
          <w:b/>
          <w:bCs w:val="0"/>
          <w:snapToGrid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 w:val="0"/>
          <w:snapToGrid/>
          <w:color w:val="000000"/>
          <w:kern w:val="0"/>
          <w:sz w:val="44"/>
          <w:szCs w:val="44"/>
        </w:rPr>
        <w:t>机具种类范围（2022年修订）</w:t>
      </w:r>
    </w:p>
    <w:bookmarkEnd w:id="0"/>
    <w:p>
      <w:pPr>
        <w:shd w:val="clear" w:color="auto" w:fill="FFFFFF"/>
        <w:spacing w:line="360" w:lineRule="exact"/>
        <w:ind w:firstLine="0" w:firstLineChars="0"/>
        <w:jc w:val="center"/>
        <w:rPr>
          <w:rFonts w:cs="宋体" w:asciiTheme="majorEastAsia" w:hAnsiTheme="majorEastAsia" w:eastAsiaTheme="majorEastAsia"/>
          <w:b/>
          <w:bCs w:val="0"/>
          <w:snapToGrid/>
          <w:color w:val="000000"/>
          <w:kern w:val="0"/>
          <w:sz w:val="44"/>
          <w:szCs w:val="44"/>
        </w:rPr>
      </w:pPr>
    </w:p>
    <w:p>
      <w:pPr>
        <w:shd w:val="clear" w:color="auto" w:fill="FFFFFF"/>
        <w:spacing w:line="360" w:lineRule="exact"/>
        <w:ind w:firstLine="0" w:firstLineChars="0"/>
        <w:jc w:val="center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（16大类33个小类77个品目）</w:t>
      </w:r>
    </w:p>
    <w:p>
      <w:pPr>
        <w:shd w:val="clear" w:color="auto" w:fill="FFFFFF"/>
        <w:spacing w:line="360" w:lineRule="exact"/>
        <w:ind w:firstLine="0" w:firstLineChars="0"/>
        <w:jc w:val="center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</w:p>
    <w:p>
      <w:pPr>
        <w:shd w:val="clear" w:color="auto" w:fill="FFFFFF"/>
        <w:ind w:firstLine="643"/>
        <w:rPr>
          <w:rFonts w:ascii="黑体" w:hAnsi="黑体" w:eastAsia="黑体" w:cs="宋体"/>
          <w:b/>
          <w:bCs w:val="0"/>
          <w:snapToGrid/>
          <w:kern w:val="0"/>
          <w:szCs w:val="32"/>
        </w:rPr>
      </w:pPr>
      <w:r>
        <w:rPr>
          <w:rFonts w:hint="eastAsia" w:ascii="黑体" w:hAnsi="黑体" w:eastAsia="黑体" w:cs="宋体"/>
          <w:b/>
          <w:bCs w:val="0"/>
          <w:snapToGrid/>
          <w:kern w:val="0"/>
          <w:szCs w:val="32"/>
        </w:rPr>
        <w:t>1.耕整地机械</w:t>
      </w:r>
    </w:p>
    <w:p>
      <w:pPr>
        <w:shd w:val="clear" w:color="auto" w:fill="FFFFFF"/>
        <w:ind w:firstLine="674" w:firstLineChars="210"/>
        <w:rPr>
          <w:rFonts w:ascii="仿宋_GB2312" w:hAnsi="宋体" w:cs="宋体"/>
          <w:b/>
          <w:bCs w:val="0"/>
          <w:snapToGrid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kern w:val="0"/>
          <w:szCs w:val="32"/>
        </w:rPr>
        <w:t>1.1耕地机械</w:t>
      </w:r>
    </w:p>
    <w:p>
      <w:pPr>
        <w:ind w:firstLine="672" w:firstLineChars="210"/>
        <w:rPr>
          <w:rFonts w:ascii="仿宋_GB2312" w:hAnsi="宋体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宋体" w:cs="Times New Roman"/>
          <w:bCs w:val="0"/>
          <w:snapToGrid/>
          <w:color w:val="000000"/>
          <w:kern w:val="2"/>
          <w:szCs w:val="32"/>
        </w:rPr>
        <w:t xml:space="preserve">1.1.1犁   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1.1.2旋耕机</w:t>
      </w:r>
    </w:p>
    <w:p>
      <w:pPr>
        <w:widowControl w:val="0"/>
        <w:ind w:firstLine="672" w:firstLineChars="210"/>
        <w:rPr>
          <w:rFonts w:asci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宋体" w:cs="Times New Roman"/>
          <w:bCs w:val="0"/>
          <w:snapToGrid/>
          <w:color w:val="000000"/>
          <w:kern w:val="2"/>
          <w:szCs w:val="32"/>
        </w:rPr>
        <w:t>1.1.3</w:t>
      </w: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微型耕耘机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1.1.4深松机</w:t>
      </w:r>
    </w:p>
    <w:p>
      <w:pPr>
        <w:shd w:val="clear" w:color="auto" w:fill="FFFFFF"/>
        <w:ind w:firstLine="674" w:firstLineChars="210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1.2整地机械</w:t>
      </w:r>
    </w:p>
    <w:p>
      <w:pPr>
        <w:shd w:val="clear" w:color="auto" w:fill="FFFFFF"/>
        <w:ind w:firstLine="672" w:firstLineChars="210"/>
        <w:rPr>
          <w:rFonts w:ascii="仿宋_GB2312" w:hAnsi="仿宋_GB2312" w:cs="宋体"/>
          <w:bCs w:val="0"/>
          <w:snapToGrid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 xml:space="preserve">1.2.1耙 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1.2.2埋茬起浆机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1.2.3起垄机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1.2.4筑埂机</w:t>
      </w:r>
    </w:p>
    <w:p>
      <w:pPr>
        <w:widowControl w:val="0"/>
        <w:ind w:firstLine="672" w:firstLineChars="21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宋体" w:cs="Times New Roman"/>
          <w:bCs w:val="0"/>
          <w:snapToGrid/>
          <w:color w:val="000000"/>
          <w:kern w:val="2"/>
          <w:szCs w:val="32"/>
        </w:rPr>
        <w:t>1.2.5灭茬机</w:t>
      </w: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（不含平茬机、宿根整理机）</w:t>
      </w:r>
    </w:p>
    <w:p>
      <w:pPr>
        <w:widowControl w:val="0"/>
        <w:ind w:firstLine="674" w:firstLineChars="21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snapToGrid/>
          <w:kern w:val="2"/>
          <w:szCs w:val="32"/>
        </w:rPr>
        <w:t>1.3耕整地联合作业机械（可含施肥功能）</w:t>
      </w:r>
    </w:p>
    <w:p>
      <w:pPr>
        <w:widowControl w:val="0"/>
        <w:ind w:firstLine="672" w:firstLineChars="210"/>
        <w:rPr>
          <w:rFonts w:ascii="仿宋_GB2312" w:hAnsi="宋体" w:cs="Times New Roman"/>
          <w:bCs w:val="0"/>
          <w:snapToGrid/>
          <w:kern w:val="2"/>
          <w:szCs w:val="32"/>
        </w:rPr>
      </w:pPr>
      <w:r>
        <w:rPr>
          <w:rFonts w:hint="eastAsia" w:ascii="仿宋_GB2312" w:hAnsi="宋体" w:cs="Times New Roman"/>
          <w:bCs w:val="0"/>
          <w:snapToGrid/>
          <w:kern w:val="2"/>
          <w:szCs w:val="32"/>
        </w:rPr>
        <w:t>1.3.1联合整地机</w:t>
      </w:r>
    </w:p>
    <w:p>
      <w:pPr>
        <w:widowControl w:val="0"/>
        <w:ind w:firstLine="672" w:firstLineChars="210"/>
        <w:rPr>
          <w:rFonts w:ascii="仿宋_GB2312" w:hAnsi="宋体" w:cs="Times New Roman"/>
          <w:bCs w:val="0"/>
          <w:snapToGrid/>
          <w:kern w:val="2"/>
          <w:szCs w:val="32"/>
        </w:rPr>
      </w:pPr>
      <w:r>
        <w:rPr>
          <w:rFonts w:hint="eastAsia" w:ascii="仿宋_GB2312" w:hAnsi="宋体" w:cs="Times New Roman"/>
          <w:bCs w:val="0"/>
          <w:snapToGrid/>
          <w:kern w:val="2"/>
          <w:szCs w:val="32"/>
        </w:rPr>
        <w:t>1.3.2深松整地联合作业机</w:t>
      </w:r>
    </w:p>
    <w:p>
      <w:pPr>
        <w:shd w:val="clear" w:color="auto" w:fill="FFFFFF"/>
        <w:ind w:firstLine="643"/>
        <w:rPr>
          <w:rFonts w:ascii="黑体" w:hAnsi="黑体" w:eastAsia="黑体" w:cs="宋体"/>
          <w:b/>
          <w:bCs w:val="0"/>
          <w:snapToGrid/>
          <w:kern w:val="0"/>
          <w:szCs w:val="32"/>
        </w:rPr>
      </w:pPr>
      <w:r>
        <w:rPr>
          <w:rFonts w:hint="eastAsia" w:ascii="黑体" w:hAnsi="黑体" w:eastAsia="黑体" w:cs="宋体"/>
          <w:b/>
          <w:bCs w:val="0"/>
          <w:snapToGrid/>
          <w:kern w:val="0"/>
          <w:szCs w:val="32"/>
        </w:rPr>
        <w:t>2.种植施肥机械</w:t>
      </w:r>
    </w:p>
    <w:p>
      <w:pPr>
        <w:widowControl w:val="0"/>
        <w:ind w:firstLine="517" w:firstLineChars="161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2.1种子播前处理和育苗机械设备</w:t>
      </w:r>
    </w:p>
    <w:p>
      <w:pPr>
        <w:widowControl w:val="0"/>
        <w:ind w:firstLine="512" w:firstLineChars="16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2.1.1育秧（苗）播种设备</w:t>
      </w:r>
    </w:p>
    <w:p>
      <w:pPr>
        <w:widowControl w:val="0"/>
        <w:ind w:firstLine="517" w:firstLineChars="161"/>
        <w:rPr>
          <w:rFonts w:ascii="仿宋_GB2312" w:hAnsi="宋体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宋体" w:cs="Times New Roman"/>
          <w:b/>
          <w:snapToGrid/>
          <w:color w:val="000000"/>
          <w:kern w:val="2"/>
          <w:szCs w:val="32"/>
        </w:rPr>
        <w:t>2.2播种机械（可含施肥功能</w:t>
      </w:r>
      <w:r>
        <w:rPr>
          <w:rFonts w:hint="eastAsia" w:ascii="仿宋_GB2312" w:hAnsi="宋体" w:cs="Times New Roman"/>
          <w:bCs w:val="0"/>
          <w:snapToGrid/>
          <w:color w:val="000000"/>
          <w:kern w:val="2"/>
          <w:szCs w:val="32"/>
        </w:rPr>
        <w:t>）</w:t>
      </w:r>
    </w:p>
    <w:p>
      <w:pPr>
        <w:widowControl w:val="0"/>
        <w:ind w:firstLine="512" w:firstLineChars="160"/>
        <w:rPr>
          <w:rFonts w:ascii="仿宋_GB2312" w:hAnsi="仿宋_GB2312" w:cs="Times New Roman"/>
          <w:bCs w:val="0"/>
          <w:snapToGrid/>
          <w:color w:val="FF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2.2.1条播机</w:t>
      </w:r>
    </w:p>
    <w:p>
      <w:pPr>
        <w:widowControl w:val="0"/>
        <w:ind w:firstLine="512" w:firstLineChars="160"/>
        <w:rPr>
          <w:rFonts w:ascii="仿宋_GB2312" w:hAnsi="仿宋_GB2312" w:cs="Times New Roman"/>
          <w:bCs w:val="0"/>
          <w:snapToGrid/>
          <w:color w:val="FF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2.2.2穴播机</w:t>
      </w:r>
    </w:p>
    <w:p>
      <w:pPr>
        <w:widowControl w:val="0"/>
        <w:ind w:firstLine="512" w:firstLineChars="16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 xml:space="preserve">2.2.3单粒（精密）播种机 </w:t>
      </w:r>
    </w:p>
    <w:p>
      <w:pPr>
        <w:shd w:val="clear" w:color="auto" w:fill="FFFFFF"/>
        <w:ind w:firstLine="512" w:firstLineChars="16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2.2.4根（块）茎种子播种机</w:t>
      </w:r>
    </w:p>
    <w:p>
      <w:pPr>
        <w:widowControl w:val="0"/>
        <w:ind w:firstLine="517" w:firstLineChars="161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2.3耕整地播种作业机械（可含施肥功能）</w:t>
      </w:r>
    </w:p>
    <w:p>
      <w:pPr>
        <w:widowControl w:val="0"/>
        <w:ind w:firstLine="480" w:firstLineChars="15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 xml:space="preserve">2.3.1铺膜（带）播种机 </w:t>
      </w:r>
    </w:p>
    <w:p>
      <w:pPr>
        <w:widowControl w:val="0"/>
        <w:ind w:firstLine="480" w:firstLineChars="150"/>
        <w:rPr>
          <w:rFonts w:asci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2.3.2秸秆还田整地播种机</w:t>
      </w:r>
      <w:r>
        <w:rPr>
          <w:rFonts w:hint="eastAsia" w:ascii="仿宋_GB2312" w:hAnsi="宋体" w:cs="Times New Roman"/>
          <w:bCs w:val="0"/>
          <w:snapToGrid/>
          <w:color w:val="000000"/>
          <w:kern w:val="2"/>
          <w:szCs w:val="32"/>
        </w:rPr>
        <w:t xml:space="preserve"> </w:t>
      </w:r>
    </w:p>
    <w:p>
      <w:pPr>
        <w:shd w:val="clear" w:color="auto" w:fill="FFFFFF"/>
        <w:ind w:firstLine="517" w:firstLineChars="161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2.4栽植机械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 xml:space="preserve">2.4.1插秧机 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2.4.2抛秧机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2.4.3移栽机</w:t>
      </w:r>
    </w:p>
    <w:p>
      <w:pPr>
        <w:shd w:val="clear" w:color="auto" w:fill="FFFFFF"/>
        <w:ind w:firstLine="643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2.5施肥机械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2.5.1施肥机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kern w:val="0"/>
          <w:szCs w:val="32"/>
        </w:rPr>
        <w:t>2.5.2 侧深施肥装置</w:t>
      </w:r>
    </w:p>
    <w:p>
      <w:pPr>
        <w:shd w:val="clear" w:color="auto" w:fill="FFFFFF"/>
        <w:ind w:firstLine="643"/>
        <w:rPr>
          <w:rFonts w:ascii="黑体" w:hAnsi="黑体" w:eastAsia="黑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/>
          <w:bCs w:val="0"/>
          <w:snapToGrid/>
          <w:color w:val="000000"/>
          <w:kern w:val="0"/>
          <w:szCs w:val="32"/>
        </w:rPr>
        <w:t>3.田间管理机械</w:t>
      </w:r>
    </w:p>
    <w:p>
      <w:pPr>
        <w:shd w:val="clear" w:color="auto" w:fill="FFFFFF"/>
        <w:ind w:firstLine="643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3.1中耕机械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3.1.1田园管理机</w:t>
      </w:r>
    </w:p>
    <w:p>
      <w:pPr>
        <w:shd w:val="clear" w:color="auto" w:fill="FFFFFF"/>
        <w:ind w:firstLine="643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3.2植保机械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3.2.1喷雾机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3.2.2植保无人驾驶航空器</w:t>
      </w:r>
    </w:p>
    <w:p>
      <w:pPr>
        <w:shd w:val="clear" w:color="auto" w:fill="FFFFFF"/>
        <w:ind w:firstLine="643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/>
          <w:bCs w:val="0"/>
          <w:snapToGrid/>
          <w:kern w:val="0"/>
          <w:szCs w:val="32"/>
        </w:rPr>
        <w:t>3.3修剪防护管理机械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3.3.1修剪机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Cs w:val="0"/>
          <w:snapToGrid/>
          <w:color w:val="000000"/>
          <w:kern w:val="0"/>
          <w:szCs w:val="32"/>
        </w:rPr>
        <w:t>3.3.2枝条切碎机</w:t>
      </w:r>
    </w:p>
    <w:p>
      <w:pPr>
        <w:shd w:val="clear" w:color="auto" w:fill="FFFFFF"/>
        <w:ind w:firstLine="643"/>
        <w:rPr>
          <w:rFonts w:ascii="黑体" w:hAnsi="黑体" w:eastAsia="黑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b/>
          <w:bCs w:val="0"/>
          <w:snapToGrid/>
          <w:color w:val="000000"/>
          <w:kern w:val="0"/>
          <w:szCs w:val="32"/>
        </w:rPr>
        <w:t>4.收获机械</w:t>
      </w:r>
    </w:p>
    <w:p>
      <w:pPr>
        <w:shd w:val="clear" w:color="auto" w:fill="FFFFFF"/>
        <w:ind w:firstLine="643"/>
        <w:rPr>
          <w:rFonts w:ascii="仿宋_GB2312" w:hAnsi="宋体" w:cs="宋体"/>
          <w:b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宋体" w:cs="宋体"/>
          <w:b/>
          <w:bCs w:val="0"/>
          <w:snapToGrid/>
          <w:color w:val="000000"/>
          <w:kern w:val="0"/>
          <w:szCs w:val="32"/>
        </w:rPr>
        <w:t>4.1粮食作物收获机械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4.1.1脱粒机</w:t>
      </w:r>
    </w:p>
    <w:p>
      <w:pPr>
        <w:widowControl w:val="0"/>
        <w:ind w:firstLine="672" w:firstLineChars="21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4.1.2谷物联合收割机</w:t>
      </w:r>
    </w:p>
    <w:p>
      <w:pPr>
        <w:widowControl w:val="0"/>
        <w:ind w:firstLine="672" w:firstLineChars="21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4.1.3玉米收获机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4.1.4薯类收获机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4.2油料作物收获机械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4.2.1花生收获机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4.3果菜茶烟草药收获机械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4.3.1根（茎）类收获机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4.4秸秆收集处理机械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4.4.1秸秆粉碎还田机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5.田间监测及作业监控设备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5.1田间作业监控设备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5.1.1辅助驾驶（系统）设备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6.种植业废弃物处理设备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6.1农田废弃物收集设备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6.1.1残膜回收机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6.2农作物废弃物处理设备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6.2.1秸秆压块（粒、棒）机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7.饲料（草）收获加工运输设备</w:t>
      </w:r>
    </w:p>
    <w:p>
      <w:pPr>
        <w:widowControl w:val="0"/>
        <w:ind w:firstLine="643"/>
        <w:rPr>
          <w:rFonts w:asci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7.1饲料（草）收获机械</w:t>
      </w:r>
    </w:p>
    <w:p>
      <w:pPr>
        <w:shd w:val="clear" w:color="auto" w:fill="FFFFFF"/>
        <w:ind w:firstLine="640"/>
        <w:rPr>
          <w:rFonts w:ascii="仿宋_GB2312" w:hAnsi="仿宋_GB2312" w:cs="宋体"/>
          <w:bCs w:val="0"/>
          <w:snapToGrid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7.1.1割草（压扁）机</w:t>
      </w:r>
    </w:p>
    <w:p>
      <w:pPr>
        <w:shd w:val="clear" w:color="auto" w:fill="FFFFFF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7.1.2搂草机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7.1.3打（压）捆机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7.1.4打捆包膜机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7.1.5草捆包膜机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7.1.6青（黄）饲料收获机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7.2饲料（草）加工机械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7.2.1铡草机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7.2.2青贮切碎机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7.2.3饲料（草）粉碎机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7.2.4颗粒饲料压制机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7.2.5饲料混合机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7.2.6饲料膨化机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7.2.7全混合日粮制备机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8.畜禽养殖机械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snapToGrid/>
          <w:kern w:val="2"/>
          <w:szCs w:val="32"/>
        </w:rPr>
        <w:t>8.1</w:t>
      </w: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畜禽繁育设备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8.1.1孵化机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8.2饲养设备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8.2.1喂（送）料机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9.畜禽产品采集储运设备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9.1畜禽产品采集设备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9.1.1剪毛机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9.1.2挤奶机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color w:val="000000"/>
          <w:kern w:val="2"/>
          <w:szCs w:val="32"/>
        </w:rPr>
        <w:t>9.1.3生鲜乳速冷设备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color w:val="000000"/>
          <w:kern w:val="2"/>
          <w:szCs w:val="32"/>
        </w:rPr>
        <w:t>9.1.4散装乳冷藏罐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color w:val="000000"/>
          <w:kern w:val="2"/>
          <w:szCs w:val="32"/>
        </w:rPr>
        <w:t>9.2畜禽产品储运设备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color w:val="000000"/>
          <w:kern w:val="2"/>
          <w:szCs w:val="32"/>
        </w:rPr>
        <w:t>9.2.1储奶罐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10.畜禽养殖废弃物及病死畜禽处理设备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10.1畜禽粪污资源化利用设备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10.1.1清粪机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 xml:space="preserve">10.1.2畜禽粪污固液分离机  </w:t>
      </w:r>
    </w:p>
    <w:p>
      <w:pPr>
        <w:shd w:val="clear" w:color="auto" w:fill="FFFFFF"/>
        <w:ind w:firstLine="672" w:firstLineChars="21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10.1.3畜禽粪便发酵处理设备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10.1.4畜禽粪便翻堆设备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10.1.5沼液沼渣抽排设备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10.2病死畜禽储运及处理设备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10.2.1病死畜禽处理设备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11.种子初加工机械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11.1种子初加工机械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11.1.1种子清选机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12.粮油糖初加工机械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12.1粮食初加工机械</w:t>
      </w:r>
    </w:p>
    <w:p>
      <w:pPr>
        <w:shd w:val="clear" w:color="auto" w:fill="FFFFFF"/>
        <w:ind w:firstLine="640"/>
        <w:rPr>
          <w:rFonts w:ascii="仿宋_GB2312" w:hAnsi="仿宋_GB2312" w:cs="宋体"/>
          <w:bCs w:val="0"/>
          <w:snapToGrid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12.1.1谷物（粮食）干燥机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12.1.2粮食色选机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12.2油料初加工机械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12.2.1油料果（籽）脱（剥）壳机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13.果菜茶初加工机械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13.1果蔬初加工机械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13.1.1果蔬分级机</w:t>
      </w:r>
    </w:p>
    <w:p>
      <w:pPr>
        <w:widowControl w:val="0"/>
        <w:ind w:firstLine="640"/>
        <w:rPr>
          <w:rFonts w:ascii="仿宋_GB2312" w:hAnsi="宋体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13.1.2果蔬干燥机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13.1.3干坚果脱壳机</w:t>
      </w:r>
    </w:p>
    <w:p>
      <w:pPr>
        <w:widowControl w:val="0"/>
        <w:ind w:firstLine="640"/>
        <w:rPr>
          <w:rFonts w:ascii="仿宋_GB2312" w:hAnsi="宋体" w:cs="Times New Roman"/>
          <w:bCs w:val="0"/>
          <w:snapToGrid/>
          <w:color w:val="000000"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13.1.4果蔬冷藏保鲜设备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14.农用动力机械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14.1拖拉机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14.1.1轮式拖拉机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14.1.2手扶拖拉机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14.1.3履带式拖拉机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15.农用搬运机械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15.1农用运输机械</w:t>
      </w:r>
    </w:p>
    <w:p>
      <w:pPr>
        <w:shd w:val="clear" w:color="auto" w:fill="FFFFFF"/>
        <w:ind w:firstLine="640"/>
        <w:rPr>
          <w:rFonts w:ascii="仿宋_GB2312" w:hAnsi="宋体" w:cs="宋体"/>
          <w:bCs w:val="0"/>
          <w:snapToGrid/>
          <w:color w:val="000000"/>
          <w:kern w:val="0"/>
          <w:szCs w:val="32"/>
        </w:rPr>
      </w:pPr>
      <w:r>
        <w:rPr>
          <w:rFonts w:hint="eastAsia" w:ascii="仿宋_GB2312" w:hAnsi="仿宋_GB2312" w:cs="宋体"/>
          <w:bCs w:val="0"/>
          <w:snapToGrid/>
          <w:kern w:val="0"/>
          <w:szCs w:val="32"/>
        </w:rPr>
        <w:t>15.1.1轨道运输机</w:t>
      </w:r>
    </w:p>
    <w:p>
      <w:pPr>
        <w:widowControl w:val="0"/>
        <w:ind w:firstLine="643"/>
        <w:rPr>
          <w:rFonts w:ascii="黑体" w:hAnsi="黑体" w:eastAsia="黑体" w:cs="Times New Roman"/>
          <w:b/>
          <w:bCs w:val="0"/>
          <w:snapToGrid/>
          <w:kern w:val="2"/>
          <w:szCs w:val="32"/>
          <w:highlight w:val="green"/>
        </w:rPr>
      </w:pPr>
      <w:r>
        <w:rPr>
          <w:rFonts w:hint="eastAsia" w:ascii="黑体" w:hAnsi="黑体" w:eastAsia="黑体" w:cs="Times New Roman"/>
          <w:b/>
          <w:bCs w:val="0"/>
          <w:snapToGrid/>
          <w:kern w:val="2"/>
          <w:szCs w:val="32"/>
        </w:rPr>
        <w:t>16.农田基本建设机械</w:t>
      </w:r>
    </w:p>
    <w:p>
      <w:pPr>
        <w:widowControl w:val="0"/>
        <w:ind w:firstLine="643"/>
        <w:rPr>
          <w:rFonts w:ascii="仿宋_GB2312" w:hAnsi="仿宋_GB2312" w:cs="Times New Roman"/>
          <w:b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/>
          <w:bCs w:val="0"/>
          <w:snapToGrid/>
          <w:kern w:val="2"/>
          <w:szCs w:val="32"/>
        </w:rPr>
        <w:t>16.1平地机械（限与拖拉机配套）</w:t>
      </w:r>
    </w:p>
    <w:p>
      <w:pPr>
        <w:widowControl w:val="0"/>
        <w:ind w:firstLine="640"/>
        <w:rPr>
          <w:rFonts w:ascii="仿宋_GB2312" w:hAnsi="仿宋_GB2312" w:cs="Times New Roman"/>
          <w:bCs w:val="0"/>
          <w:snapToGrid/>
          <w:kern w:val="2"/>
          <w:szCs w:val="32"/>
        </w:rPr>
      </w:pPr>
      <w:r>
        <w:rPr>
          <w:rFonts w:hint="eastAsia" w:ascii="仿宋_GB2312" w:hAnsi="仿宋_GB2312" w:cs="Times New Roman"/>
          <w:bCs w:val="0"/>
          <w:snapToGrid/>
          <w:kern w:val="2"/>
          <w:szCs w:val="32"/>
        </w:rPr>
        <w:t>16.1.1平地机</w:t>
      </w:r>
    </w:p>
    <w:p>
      <w:pPr>
        <w:widowControl w:val="0"/>
        <w:ind w:firstLine="640"/>
        <w:rPr>
          <w:rFonts w:ascii="仿宋_GB2312" w:hAnsi="宋体" w:cs="Times New Roman"/>
          <w:bCs w:val="0"/>
          <w:snapToGrid/>
          <w:kern w:val="2"/>
          <w:szCs w:val="32"/>
        </w:rPr>
      </w:pPr>
    </w:p>
    <w:p>
      <w:pPr>
        <w:ind w:firstLine="640"/>
        <w:rPr>
          <w:rFonts w:ascii="仿宋_GB231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D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微软雅黑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仿宋_GB2312" w:cs="微软雅黑"/>
      <w:bCs/>
      <w:snapToGrid w:val="0"/>
      <w:kern w:val="36"/>
      <w:sz w:val="32"/>
      <w:szCs w:val="8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 w:val="0"/>
      <w:snapToGrid/>
      <w:kern w:val="44"/>
      <w:sz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 w:val="0"/>
      <w:snapToGrid/>
    </w:rPr>
  </w:style>
  <w:style w:type="paragraph" w:styleId="4">
    <w:name w:val="heading 3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2"/>
    </w:pPr>
    <w:rPr>
      <w:rFonts w:eastAsia="宋体"/>
      <w:b/>
      <w:bCs w:val="0"/>
      <w:snapToGrid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character" w:customStyle="1" w:styleId="8">
    <w:name w:val="标题 1 Char"/>
    <w:basedOn w:val="7"/>
    <w:link w:val="2"/>
    <w:qFormat/>
    <w:uiPriority w:val="0"/>
    <w:rPr>
      <w:rFonts w:eastAsia="宋体"/>
      <w:b/>
      <w:snapToGrid/>
      <w:kern w:val="44"/>
      <w:sz w:val="4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/>
      <w:b/>
      <w:snapToGrid/>
    </w:rPr>
  </w:style>
  <w:style w:type="character" w:customStyle="1" w:styleId="10">
    <w:name w:val="标题 3 Char"/>
    <w:basedOn w:val="7"/>
    <w:link w:val="4"/>
    <w:qFormat/>
    <w:uiPriority w:val="0"/>
    <w:rPr>
      <w:rFonts w:eastAsia="宋体"/>
      <w:b/>
      <w:snapToGrid/>
    </w:rPr>
  </w:style>
  <w:style w:type="character" w:customStyle="1" w:styleId="11">
    <w:name w:val="日期 Char"/>
    <w:basedOn w:val="7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324</Words>
  <Characters>1851</Characters>
  <Lines>15</Lines>
  <Paragraphs>4</Paragraphs>
  <TotalTime>173</TotalTime>
  <ScaleCrop>false</ScaleCrop>
  <LinksUpToDate>false</LinksUpToDate>
  <CharactersWithSpaces>2171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2022-02-10T14:25:00Z</dcterms:created>
  <dc:creator>admin</dc:creator>
  <cp:lastModifiedBy>lnxc</cp:lastModifiedBy>
  <dcterms:modified xsi:type="dcterms:W3CDTF">2022-02-22T10:44:31Z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